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696"/>
        <w:gridCol w:w="4649"/>
        <w:gridCol w:w="1843"/>
        <w:gridCol w:w="3119"/>
        <w:gridCol w:w="1842"/>
        <w:gridCol w:w="2274"/>
        <w:tblGridChange w:id="0">
          <w:tblGrid>
            <w:gridCol w:w="1696"/>
            <w:gridCol w:w="4649"/>
            <w:gridCol w:w="1843"/>
            <w:gridCol w:w="3119"/>
            <w:gridCol w:w="1842"/>
            <w:gridCol w:w="2274"/>
          </w:tblGrid>
        </w:tblGridChange>
      </w:tblGrid>
      <w:tr>
        <w:trPr>
          <w:cantSplit w:val="0"/>
          <w:trHeight w:val="701" w:hRule="atLeast"/>
          <w:tblHeader w:val="0"/>
        </w:trPr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activity, event, and location</w:t>
            </w:r>
          </w:p>
        </w:tc>
        <w:tc>
          <w:tcPr>
            <w:vMerge w:val="restart"/>
            <w:shd w:fill="ffffff" w:val="clear"/>
          </w:tcPr>
          <w:bookmarkStart w:colFirst="0" w:colLast="0" w:name="bookmark=id.7lahtje0000d" w:id="0"/>
          <w:bookmarkEnd w:id="0"/>
          <w:p w:rsidR="00000000" w:rsidDel="00000000" w:rsidP="00000000" w:rsidRDefault="00000000" w:rsidRPr="00000000" w14:paraId="00000003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     Grass Sledges / Mountain Boards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risk assessment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5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     27/04/2024</w:t>
            </w:r>
          </w:p>
          <w:p w:rsidR="00000000" w:rsidDel="00000000" w:rsidP="00000000" w:rsidRDefault="00000000" w:rsidRPr="00000000" w14:paraId="00000006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 13/04/2026</w:t>
            </w:r>
          </w:p>
        </w:tc>
        <w:tc>
          <w:tcPr>
            <w:vMerge w:val="restart"/>
            <w:shd w:fill="d9d9d9" w:val="clear"/>
          </w:tcPr>
          <w:p w:rsidR="00000000" w:rsidDel="00000000" w:rsidP="00000000" w:rsidRDefault="00000000" w:rsidRPr="00000000" w14:paraId="00000007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Name of person doing this risk assessment</w:t>
            </w:r>
          </w:p>
        </w:tc>
        <w:tc>
          <w:tcPr>
            <w:vMerge w:val="restart"/>
            <w:shd w:fill="ffffff" w:val="clear"/>
          </w:tcPr>
          <w:p w:rsidR="00000000" w:rsidDel="00000000" w:rsidP="00000000" w:rsidRDefault="00000000" w:rsidRPr="00000000" w14:paraId="00000008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Mark Rushworth</w:t>
            </w:r>
          </w:p>
          <w:p w:rsidR="00000000" w:rsidDel="00000000" w:rsidP="00000000" w:rsidRDefault="00000000" w:rsidRPr="00000000" w14:paraId="00000009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Reviewed by Brad Minehan</w:t>
            </w:r>
          </w:p>
        </w:tc>
      </w:tr>
      <w:tr>
        <w:trPr>
          <w:cantSplit w:val="0"/>
          <w:trHeight w:val="701" w:hRule="atLeast"/>
          <w:tblHeader w:val="0"/>
        </w:trPr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Date of next review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0D">
            <w:pPr>
              <w:widowControl w:val="1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May 2027</w:t>
            </w:r>
          </w:p>
        </w:tc>
        <w:tc>
          <w:tcPr>
            <w:vMerge w:val="continue"/>
            <w:shd w:fill="d9d9d9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pStyle w:val="Heading3"/>
        <w:tabs>
          <w:tab w:val="right" w:leader="none" w:pos="5263"/>
        </w:tabs>
        <w:spacing w:after="0" w:line="240" w:lineRule="auto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5451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40"/>
        <w:gridCol w:w="1556"/>
        <w:gridCol w:w="6673"/>
        <w:gridCol w:w="4382"/>
        <w:tblGridChange w:id="0">
          <w:tblGrid>
            <w:gridCol w:w="2840"/>
            <w:gridCol w:w="1556"/>
            <w:gridCol w:w="6673"/>
            <w:gridCol w:w="4382"/>
          </w:tblGrid>
        </w:tblGridChange>
      </w:tblGrid>
      <w:tr>
        <w:trPr>
          <w:cantSplit w:val="0"/>
          <w:trHeight w:val="69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1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hazard have you identified?</w:t>
            </w:r>
          </w:p>
          <w:p w:rsidR="00000000" w:rsidDel="00000000" w:rsidP="00000000" w:rsidRDefault="00000000" w:rsidRPr="00000000" w14:paraId="00000012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are the risks from it?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3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Who is at risk?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4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are the risks already controlled?</w:t>
            </w:r>
          </w:p>
          <w:p w:rsidR="00000000" w:rsidDel="00000000" w:rsidP="00000000" w:rsidRDefault="00000000" w:rsidRPr="00000000" w14:paraId="00000015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extra controls are needed?</w:t>
            </w:r>
          </w:p>
          <w:p w:rsidR="00000000" w:rsidDel="00000000" w:rsidP="00000000" w:rsidRDefault="00000000" w:rsidRPr="00000000" w14:paraId="00000016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How will they be communicated to young people and adults?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7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Review &amp; revise.</w:t>
            </w:r>
          </w:p>
          <w:p w:rsidR="00000000" w:rsidDel="00000000" w:rsidP="00000000" w:rsidRDefault="00000000" w:rsidRPr="00000000" w14:paraId="00000018">
            <w:pPr>
              <w:widowControl w:val="1"/>
              <w:jc w:val="center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What has changed that needs to be thought about and controlled?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A hazard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is something that may cause harm or damage.</w:t>
            </w:r>
          </w:p>
          <w:p w:rsidR="00000000" w:rsidDel="00000000" w:rsidP="00000000" w:rsidRDefault="00000000" w:rsidRPr="00000000" w14:paraId="0000001A">
            <w:pPr>
              <w:widowControl w:val="1"/>
              <w:rPr>
                <w:rFonts w:ascii="Quattrocento Sans" w:cs="Quattrocento Sans" w:eastAsia="Quattrocento Sans" w:hAnsi="Quattrocento Sans"/>
                <w:sz w:val="21"/>
                <w:szCs w:val="21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The risk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is the harm that may occur from the hazard.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For example: young people,</w:t>
            </w:r>
          </w:p>
          <w:p w:rsidR="00000000" w:rsidDel="00000000" w:rsidP="00000000" w:rsidRDefault="00000000" w:rsidRPr="00000000" w14:paraId="0000001D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adult volunteers, </w:t>
            </w:r>
          </w:p>
          <w:p w:rsidR="00000000" w:rsidDel="00000000" w:rsidP="00000000" w:rsidRDefault="00000000" w:rsidRPr="00000000" w14:paraId="0000001E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visitors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F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Controls 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are ways of making the activity safer by removing or reducing the risk.  </w:t>
            </w:r>
          </w:p>
          <w:p w:rsidR="00000000" w:rsidDel="00000000" w:rsidP="00000000" w:rsidRDefault="00000000" w:rsidRPr="00000000" w14:paraId="00000020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For example, you may use a different piece of equipment or you might change the way you do the activity.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Keep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checking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throughout the activity in case you need to change what you’re doing or even </w:t>
            </w:r>
            <w:r w:rsidDel="00000000" w:rsidR="00000000" w:rsidRPr="00000000">
              <w:rPr>
                <w:b w:val="1"/>
                <w:bCs w:val="1"/>
                <w:sz w:val="16"/>
                <w:szCs w:val="16"/>
                <w:rtl w:val="0"/>
              </w:rPr>
              <w:t xml:space="preserve">stop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the activity. </w:t>
            </w:r>
          </w:p>
          <w:p w:rsidR="00000000" w:rsidDel="00000000" w:rsidP="00000000" w:rsidRDefault="00000000" w:rsidRPr="00000000" w14:paraId="00000022">
            <w:pPr>
              <w:widowControl w:val="1"/>
              <w:rPr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1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This is a great place to add comments which will be used as part of the review</w:t>
            </w:r>
            <w:r w:rsidDel="00000000" w:rsidR="00000000" w:rsidRPr="00000000">
              <w:rPr>
                <w:i w:val="1"/>
                <w:iCs w:val="1"/>
                <w:sz w:val="16"/>
                <w:szCs w:val="16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24">
      <w:pPr>
        <w:pStyle w:val="Heading3"/>
        <w:tabs>
          <w:tab w:val="right" w:leader="none" w:pos="5263"/>
        </w:tabs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157.0" w:type="dxa"/>
        <w:jc w:val="left"/>
        <w:tblLayout w:type="fixed"/>
        <w:tblLook w:val="0400"/>
      </w:tblPr>
      <w:tblGrid>
        <w:gridCol w:w="2176"/>
        <w:gridCol w:w="3160"/>
        <w:gridCol w:w="6128"/>
        <w:gridCol w:w="3693"/>
        <w:tblGridChange w:id="0">
          <w:tblGrid>
            <w:gridCol w:w="2176"/>
            <w:gridCol w:w="3160"/>
            <w:gridCol w:w="6128"/>
            <w:gridCol w:w="3693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5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HAZARD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6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WHO  MIGHT BE HARMED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7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EXISTING CONTROLS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Review and Revise</w:t>
            </w:r>
          </w:p>
          <w:p w:rsidR="00000000" w:rsidDel="00000000" w:rsidP="00000000" w:rsidRDefault="00000000" w:rsidRPr="00000000" w14:paraId="00000029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Heat/Cold/Wet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2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Ensure correct clothing, including waterproofs are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Sunburn/Heat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2F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advised and carried on the day.  Check before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Stroke/Hypothermia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3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setting off.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6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7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Adequate drinks must be carried.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A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B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Sun cream must be carried and used when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E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3F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required.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2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3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4">
            <w:pPr>
              <w:widowControl w:val="1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1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Horseplay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Participants to be supervised at all times by either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the activity leader or the helper of each group.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4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Participants given clear instructions, and warned that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any breach of the safety rules will result in the session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being stopped.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A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B">
            <w:pPr>
              <w:widowControl w:val="1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C">
            <w:pPr>
              <w:widowControl w:val="1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widowControl w:val="1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Slipping or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The area is inspected for potential hazards before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Tripping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the start of the activity.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Activity Equipment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6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 activity equipment is to be inspected to ensure 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Check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correct working order before commencement of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each session.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Adverse weather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7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If lightning or high winds occurs suddenly then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Lightning or High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group should vacate the area immediately.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Winds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Unauthorised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Access points to activity equipment must be secured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Access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against casual or unauthorised access when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equipment is not in use.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Brief the group to stay off all activity equipment unless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supervised by an appropriate activity leader.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widowControl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Lifting and carrying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A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Safe manual handling techniques by supervising adults.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sledges / Mountain Boards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 adults per sledge to lift.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Movings parts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Use sledges/mountain boards as per guidelines.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Trapped fingers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B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 not put fingers inside moving tracks on sledges.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 sledge runners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Participants must keep hands inside the sledge when riding,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hold handles during travel.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Gloves should be worn.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C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Active and firm group control and supervision.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Steep slope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Participants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Area fenced off with tyre wall before ground becomes too steep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Trapping fingers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Use sledges as per guidelines.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between sledge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D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Leaders to brief participants as to how to use the sledge/mountain board prior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and another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 session starting.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sledge while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Participants to wear helmets while riding.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running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Ensure slope is clear before commencing run.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E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Active and firm group control and supervision.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One seated ride per sledge.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 not use head first.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Collisions with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F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Use safety helmets (&amp; knee/elbow pads on mountain board)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trees, structures,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Ensure slope is clear before commencing run.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debris, molehills,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Adverse speeds - do not permit participants to run down the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rabbit holes on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slope behind sledges or mountain boards or pushing them.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track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0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Heavier sledges travel further, do a trial run before session start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 ensure you have a large enough area.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Instruct all to brake sledges, slow boards, in a timely manner to avoid collisions.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Users should wear sturdy footwear to ensure safety when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1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walking up slope towing a sledge.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2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2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open toe sandals, flip flops, crocs or bare feet.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2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2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2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Roll over due to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2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2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Check equipment is in good order prior to use.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2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bumps, molehills,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2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Use safety helmets.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rabbit holes,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Walk planned track well before use and remove debris 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debris on sledge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obstructions.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run or sledge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3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 not permit participants to run down the slope pushing 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3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malfunction or 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3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sledge.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excessive speed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A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Slippery ground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B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All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4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Asess ground conditions if slippery/wet postpone activity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4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E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conditions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4F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0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until conditions improve.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1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5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53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4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Monitor conditions during the activity.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5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56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57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8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Cancel activity if conditions seem dangerous.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5A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15B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5C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5D">
            <w:pPr>
              <w:widowControl w:val="1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E">
      <w:pPr>
        <w:pStyle w:val="Heading3"/>
        <w:tabs>
          <w:tab w:val="right" w:leader="none" w:pos="5263"/>
        </w:tabs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10" w:w="16840" w:orient="landscape"/>
      <w:pgMar w:bottom="1420" w:top="1050" w:left="680" w:right="993" w:header="499" w:footer="51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Nunito Sans Black">
    <w:embedBold w:fontKey="{00000000-0000-0000-0000-000000000000}" r:id="rId1" w:subsetted="0"/>
    <w:embedBoldItalic w:fontKey="{00000000-0000-0000-0000-000000000000}" r:id="rId2" w:subsetted="0"/>
  </w:font>
  <w:font w:name="Quattrocento Sans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unito Sans">
    <w:embedRegular w:fontKey="{00000000-0000-0000-0000-000000000000}" r:id="rId7" w:subsetted="0"/>
    <w:embedBold w:fontKey="{00000000-0000-0000-0000-000000000000}" r:id="rId8" w:subsetted="0"/>
    <w:embedItalic w:fontKey="{00000000-0000-0000-0000-000000000000}" r:id="rId9" w:subsetted="0"/>
    <w:embedBoldItalic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0">
    <w:pPr>
      <w:pStyle w:val="Heading3"/>
      <w:tabs>
        <w:tab w:val="right" w:leader="none" w:pos="5263"/>
      </w:tabs>
      <w:rPr/>
    </w:pPr>
    <w:r w:rsidDel="00000000" w:rsidR="00000000" w:rsidRPr="00000000">
      <w:rPr>
        <w:rtl w:val="0"/>
      </w:rPr>
      <w:t xml:space="preserve">You can find more information in the </w:t>
    </w:r>
    <w:r w:rsidDel="00000000" w:rsidR="00000000" w:rsidRPr="00000000">
      <w:rPr>
        <w:b w:val="1"/>
        <w:bCs w:val="1"/>
        <w:rtl w:val="0"/>
      </w:rPr>
      <w:t xml:space="preserve">Safety checklist for leaders</w:t>
    </w:r>
    <w:r w:rsidDel="00000000" w:rsidR="00000000" w:rsidRPr="00000000">
      <w:rPr>
        <w:rtl w:val="0"/>
      </w:rPr>
      <w:t xml:space="preserve"> and at scouts.org.uk/safety 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8846185</wp:posOffset>
          </wp:positionH>
          <wp:positionV relativeFrom="paragraph">
            <wp:posOffset>-130174</wp:posOffset>
          </wp:positionV>
          <wp:extent cx="1069340" cy="7810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9340" cy="78105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61">
    <w:pPr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UKHQ template published February 2022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F">
    <w:pPr>
      <w:pStyle w:val="Heading4"/>
      <w:rPr/>
    </w:pPr>
    <w:r w:rsidDel="00000000" w:rsidR="00000000" w:rsidRPr="00000000">
      <w:rPr>
        <w:rtl w:val="0"/>
      </w:rPr>
      <w:t xml:space="preserve">Risk assessment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Nunito Sans" w:cs="Nunito Sans" w:eastAsia="Nunito Sans" w:hAnsi="Nunito Sans"/>
        <w:sz w:val="22"/>
        <w:szCs w:val="22"/>
        <w:lang w:val="en_GB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before="452" w:line="170" w:lineRule="auto"/>
    </w:pPr>
    <w:rPr>
      <w:rFonts w:ascii="Nunito Sans Black" w:cs="Nunito Sans Black" w:eastAsia="Nunito Sans Black" w:hAnsi="Nunito Sans Black"/>
      <w:color w:val="7414dc"/>
      <w:sz w:val="120"/>
      <w:szCs w:val="120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320" w:before="0" w:line="64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60"/>
      <w:szCs w:val="60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5263"/>
      </w:tabs>
      <w:spacing w:after="120" w:before="0" w:line="260" w:lineRule="auto"/>
      <w:ind w:left="0" w:right="0" w:firstLine="0"/>
      <w:jc w:val="left"/>
    </w:pPr>
    <w:rPr>
      <w:rFonts w:ascii="Nunito Sans Black" w:cs="Nunito Sans Black" w:eastAsia="Nunito Sans Black" w:hAnsi="Nunito Sans Black"/>
      <w:b w:val="0"/>
      <w:bCs w:val="0"/>
      <w:i w:val="0"/>
      <w:iCs w:val="0"/>
      <w:smallCaps w:val="0"/>
      <w:strike w:val="0"/>
      <w:color w:val="7414dc"/>
      <w:sz w:val="20"/>
      <w:szCs w:val="20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5">
    <w:name w:val="heading 5"/>
    <w:basedOn w:val="Normal"/>
    <w:next w:val="Normal"/>
    <w:pPr/>
    <w:rPr>
      <w:rFonts w:ascii="Nunito Sans Black" w:cs="Nunito Sans Black" w:eastAsia="Nunito Sans Black" w:hAnsi="Nunito Sans Black"/>
      <w:color w:val="7414dc"/>
      <w:sz w:val="32"/>
      <w:szCs w:val="32"/>
    </w:rPr>
  </w:style>
  <w:style w:type="paragraph" w:styleId="Heading6">
    <w:name w:val="heading 6"/>
    <w:basedOn w:val="Normal"/>
    <w:next w:val="Normal"/>
    <w:pPr>
      <w:pBdr>
        <w:bottom w:color="000000" w:space="12" w:sz="4" w:val="single"/>
      </w:pBdr>
      <w:spacing w:line="341" w:lineRule="auto"/>
    </w:pPr>
    <w:rPr>
      <w:b w:val="1"/>
      <w:bCs w:val="1"/>
      <w:color w:val="2e2e2f"/>
      <w:sz w:val="26"/>
      <w:szCs w:val="2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unitoSansBlack-bold.ttf"/><Relationship Id="rId2" Type="http://schemas.openxmlformats.org/officeDocument/2006/relationships/font" Target="fonts/NunitoSansBlack-boldItalic.ttf"/><Relationship Id="rId3" Type="http://schemas.openxmlformats.org/officeDocument/2006/relationships/font" Target="fonts/QuattrocentoSans-regular.ttf"/><Relationship Id="rId4" Type="http://schemas.openxmlformats.org/officeDocument/2006/relationships/font" Target="fonts/QuattrocentoSans-bold.ttf"/><Relationship Id="rId10" Type="http://schemas.openxmlformats.org/officeDocument/2006/relationships/font" Target="fonts/NunitoSans-boldItalic.ttf"/><Relationship Id="rId9" Type="http://schemas.openxmlformats.org/officeDocument/2006/relationships/font" Target="fonts/NunitoSans-italic.ttf"/><Relationship Id="rId5" Type="http://schemas.openxmlformats.org/officeDocument/2006/relationships/font" Target="fonts/QuattrocentoSans-italic.ttf"/><Relationship Id="rId6" Type="http://schemas.openxmlformats.org/officeDocument/2006/relationships/font" Target="fonts/QuattrocentoSans-boldItalic.ttf"/><Relationship Id="rId7" Type="http://schemas.openxmlformats.org/officeDocument/2006/relationships/font" Target="fonts/NunitoSans-regular.ttf"/><Relationship Id="rId8" Type="http://schemas.openxmlformats.org/officeDocument/2006/relationships/font" Target="fonts/NunitoSan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rnOJbohl9GNBc6bLs9mIsfteXQ==">CgMxLjAyD2lkLjdsYWh0amUwMDAwZDgAciExR1E0N1I2R0RJVmlfV0JYOWY3MXlqSDlESE9FdzZ3dGY=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2018-03-22T00:00:00Z</vt:lpwstr>
  </property>
  <property fmtid="{D5CDD505-2E9C-101B-9397-08002B2CF9AE}" pid="3" name="Creator">
    <vt:lpwstr>Adobe InDesign CC 13.0 (Macintosh)</vt:lpwstr>
  </property>
  <property fmtid="{D5CDD505-2E9C-101B-9397-08002B2CF9AE}" pid="4" name="LastSaved">
    <vt:lpwstr>2018-03-22T00:00:00Z</vt:lpwstr>
  </property>
  <property fmtid="{D5CDD505-2E9C-101B-9397-08002B2CF9AE}" pid="5" name="ContentTypeId">
    <vt:lpwstr>0x010100B315AE57C5178E40BA60B50C210DC6BE</vt:lpwstr>
  </property>
</Properties>
</file>